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550A9E" w:rsidP="00847F66">
      <w:pPr>
        <w:ind w:firstLine="709"/>
        <w:jc w:val="both"/>
        <w:rPr>
          <w:highlight w:val="yellow"/>
          <w:lang w:val="uk-UA"/>
        </w:rPr>
      </w:pPr>
      <w:r w:rsidRPr="00550A9E">
        <w:rPr>
          <w:lang w:eastAsia="uk-UA"/>
        </w:rPr>
        <w:t>Т</w:t>
      </w:r>
      <w:proofErr w:type="spellStart"/>
      <w:r w:rsidRPr="00550A9E">
        <w:rPr>
          <w:lang w:val="uk-UA" w:eastAsia="uk-UA"/>
        </w:rPr>
        <w:t>овариство</w:t>
      </w:r>
      <w:proofErr w:type="spellEnd"/>
      <w:r w:rsidRPr="00550A9E">
        <w:rPr>
          <w:lang w:val="uk-UA" w:eastAsia="uk-UA"/>
        </w:rPr>
        <w:t xml:space="preserve"> з обмеженою відповідальністю «</w:t>
      </w:r>
      <w:r w:rsidR="00EA3133">
        <w:rPr>
          <w:lang w:val="uk-UA"/>
        </w:rPr>
        <w:t>СТЕП МЕНЕДЖМЕНТ</w:t>
      </w:r>
      <w:r w:rsidRPr="00550A9E"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(ТОВ «</w:t>
      </w:r>
      <w:r w:rsidR="00EA3133">
        <w:rPr>
          <w:rFonts w:eastAsia="MS Mincho"/>
          <w:lang w:val="uk-UA"/>
        </w:rPr>
        <w:t>СТЕП МЕНЕДЖМЕНТ</w:t>
      </w:r>
      <w:r w:rsidR="00C02B59">
        <w:rPr>
          <w:rFonts w:eastAsia="MS Mincho"/>
          <w:lang w:val="uk-UA"/>
        </w:rPr>
        <w:t>»,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EA3133">
        <w:rPr>
          <w:lang w:val="uk-UA"/>
        </w:rPr>
        <w:t>44018970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847F66">
        <w:rPr>
          <w:lang w:val="uk-UA"/>
        </w:rPr>
        <w:t xml:space="preserve">, поштова </w:t>
      </w:r>
      <w:r w:rsidR="004E0A56">
        <w:rPr>
          <w:lang w:val="uk-UA"/>
        </w:rPr>
        <w:t xml:space="preserve">та фактична </w:t>
      </w:r>
      <w:r w:rsidR="00E75949" w:rsidRPr="00550A9E">
        <w:rPr>
          <w:lang w:val="uk-UA"/>
        </w:rPr>
        <w:t>адреса</w:t>
      </w:r>
      <w:r w:rsidRPr="00550A9E">
        <w:rPr>
          <w:lang w:val="uk-UA"/>
        </w:rPr>
        <w:t>:</w:t>
      </w:r>
      <w:r w:rsidR="002717D4" w:rsidRPr="00550A9E">
        <w:rPr>
          <w:lang w:val="uk-UA"/>
        </w:rPr>
        <w:t xml:space="preserve"> </w:t>
      </w:r>
      <w:r w:rsidR="00EA3133" w:rsidRPr="00EA3133">
        <w:rPr>
          <w:bCs/>
          <w:szCs w:val="28"/>
          <w:lang w:val="uk-UA"/>
        </w:rPr>
        <w:t>03056, м. Київ, Солом’янс</w:t>
      </w:r>
      <w:r w:rsidR="00EA3133">
        <w:rPr>
          <w:bCs/>
          <w:szCs w:val="28"/>
          <w:lang w:val="uk-UA"/>
        </w:rPr>
        <w:t>ький район, вул. Польова, буд.</w:t>
      </w:r>
      <w:r w:rsidR="00EA3133" w:rsidRPr="00EA3133">
        <w:rPr>
          <w:bCs/>
          <w:szCs w:val="28"/>
          <w:lang w:val="uk-UA"/>
        </w:rPr>
        <w:t xml:space="preserve"> 24, літера Д</w:t>
      </w:r>
      <w:r w:rsidR="00E75949" w:rsidRPr="00550A9E">
        <w:rPr>
          <w:lang w:val="uk-UA"/>
        </w:rPr>
        <w:t xml:space="preserve">, </w:t>
      </w:r>
      <w:r w:rsidR="00847F66" w:rsidRPr="00847F66">
        <w:rPr>
          <w:lang w:val="uk-UA"/>
        </w:rPr>
        <w:t>+38</w:t>
      </w:r>
      <w:r w:rsidR="00EA3133">
        <w:rPr>
          <w:lang w:val="uk-UA"/>
        </w:rPr>
        <w:t>(</w:t>
      </w:r>
      <w:r w:rsidR="00EA3133">
        <w:t>050</w:t>
      </w:r>
      <w:r w:rsidR="00EA3133">
        <w:rPr>
          <w:lang w:val="uk-UA"/>
        </w:rPr>
        <w:t>)</w:t>
      </w:r>
      <w:r w:rsidR="00EA3133">
        <w:t>4474770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EA3133" w:rsidRPr="0044244E">
        <w:t>a.lapenko@kzzo.kiev.ua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існуючого об’єкта</w:t>
      </w:r>
      <w:r w:rsidR="00E75949" w:rsidRPr="00D31113">
        <w:rPr>
          <w:lang w:val="uk-UA"/>
        </w:rPr>
        <w:t>.</w:t>
      </w:r>
    </w:p>
    <w:p w:rsidR="00550A9E" w:rsidRPr="00D31113" w:rsidRDefault="00EA3133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Основним видом економічної діяльності підприємства є надання в оренду й експлуатацію власного чи орендованого нерухомого майна</w:t>
      </w:r>
      <w:r w:rsidR="00550A9E" w:rsidRPr="00D31113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550A9E" w:rsidRPr="00D31113" w:rsidRDefault="00C717F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На підприємстві наявні виробництва: </w:t>
      </w:r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120204 стаціонарні двигуни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93395E">
        <w:rPr>
          <w:rFonts w:ascii="Times New Roman" w:hAnsi="Times New Roman"/>
          <w:bCs/>
          <w:sz w:val="24"/>
          <w:szCs w:val="24"/>
          <w:lang w:val="uk-UA"/>
        </w:rPr>
        <w:t xml:space="preserve">310402 </w:t>
      </w:r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інші види транспортування та зберігання (уключаючи трубопроводи)</w:t>
      </w:r>
      <w:r w:rsidR="00F40940" w:rsidRPr="00D31113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550A9E" w:rsidRPr="00D31113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</w:t>
      </w:r>
      <w:r w:rsidR="00D31113" w:rsidRPr="00D311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дизельгенератор</w:t>
      </w:r>
      <w:proofErr w:type="spellEnd"/>
      <w:r w:rsidR="00D31113" w:rsidRPr="00D311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A3133" w:rsidRPr="00EA3133">
        <w:rPr>
          <w:rFonts w:ascii="Times New Roman" w:hAnsi="Times New Roman"/>
          <w:bCs/>
          <w:sz w:val="24"/>
          <w:szCs w:val="24"/>
          <w:lang w:val="en-US"/>
        </w:rPr>
        <w:t>FG WILSON 450 KVA</w:t>
      </w:r>
      <w:r w:rsidR="004E0A56" w:rsidRPr="00D311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31113" w:rsidRPr="00D31113">
        <w:rPr>
          <w:rFonts w:ascii="Times New Roman" w:hAnsi="Times New Roman"/>
          <w:sz w:val="24"/>
          <w:szCs w:val="24"/>
          <w:lang w:val="en-US"/>
        </w:rPr>
        <w:t>н</w:t>
      </w:r>
      <w:proofErr w:type="spellStart"/>
      <w:r w:rsidR="00D31113" w:rsidRPr="00D31113">
        <w:rPr>
          <w:rFonts w:ascii="Times New Roman" w:hAnsi="Times New Roman"/>
          <w:sz w:val="24"/>
          <w:szCs w:val="24"/>
          <w:lang w:val="uk-UA"/>
        </w:rPr>
        <w:t>алив</w:t>
      </w:r>
      <w:proofErr w:type="spellEnd"/>
      <w:r w:rsidR="00D31113" w:rsidRPr="00D31113">
        <w:rPr>
          <w:rFonts w:ascii="Times New Roman" w:hAnsi="Times New Roman"/>
          <w:sz w:val="24"/>
          <w:szCs w:val="24"/>
          <w:lang w:val="uk-UA"/>
        </w:rPr>
        <w:t xml:space="preserve"> палива до паливного баку</w:t>
      </w:r>
      <w:r w:rsidR="00D31113" w:rsidRPr="00D311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1113" w:rsidRPr="00D31113">
        <w:rPr>
          <w:rFonts w:ascii="Times New Roman" w:hAnsi="Times New Roman"/>
          <w:sz w:val="24"/>
          <w:szCs w:val="24"/>
          <w:lang w:val="uk-UA"/>
        </w:rPr>
        <w:t>дизельгенератора</w:t>
      </w:r>
      <w:proofErr w:type="spellEnd"/>
      <w:r w:rsidR="004E0A56" w:rsidRPr="00D31113">
        <w:rPr>
          <w:rFonts w:ascii="Times New Roman" w:hAnsi="Times New Roman"/>
          <w:sz w:val="24"/>
          <w:szCs w:val="24"/>
          <w:lang w:val="uk-UA"/>
        </w:rPr>
        <w:t>.</w:t>
      </w:r>
      <w:r w:rsidR="007A7D83">
        <w:rPr>
          <w:rFonts w:ascii="Times New Roman" w:hAnsi="Times New Roman"/>
          <w:sz w:val="24"/>
          <w:szCs w:val="24"/>
          <w:lang w:val="uk-UA"/>
        </w:rPr>
        <w:t xml:space="preserve"> На підприємстві наявно 1 організоване, 1 неорганізоване та 1 пересувне джерело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8E70C4" w:rsidRPr="008E70C4">
        <w:rPr>
          <w:color w:val="000000"/>
        </w:rPr>
        <w:t>0,003786</w:t>
      </w:r>
      <w:r w:rsidR="004E0A56" w:rsidRPr="004739E7">
        <w:rPr>
          <w:lang w:val="uk-UA"/>
        </w:rPr>
        <w:t xml:space="preserve"> 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 xml:space="preserve">Вуглецю діоксид – </w:t>
      </w:r>
      <w:r w:rsidR="008E70C4" w:rsidRPr="008E70C4">
        <w:rPr>
          <w:color w:val="000000"/>
        </w:rPr>
        <w:t>111,827</w:t>
      </w:r>
      <w:r w:rsidR="0071290A" w:rsidRPr="004739E7">
        <w:rPr>
          <w:lang w:val="uk-UA"/>
        </w:rPr>
        <w:t xml:space="preserve"> т/рік, Оксиди азоту (оксид та діоксид азоту) у </w:t>
      </w:r>
      <w:r w:rsidR="0071290A" w:rsidRPr="00EA3133">
        <w:rPr>
          <w:lang w:val="uk-UA"/>
        </w:rPr>
        <w:t xml:space="preserve">перерахунку на діоксид азоту – </w:t>
      </w:r>
      <w:r w:rsidR="008E70C4" w:rsidRPr="008E70C4">
        <w:rPr>
          <w:color w:val="000000"/>
          <w:lang w:val="uk-UA"/>
        </w:rPr>
        <w:t>0,077536</w:t>
      </w:r>
      <w:r w:rsidR="00EA3133" w:rsidRPr="00EA3133">
        <w:rPr>
          <w:color w:val="000000"/>
          <w:lang w:val="uk-UA"/>
        </w:rPr>
        <w:t xml:space="preserve"> </w:t>
      </w:r>
      <w:r w:rsidR="0071290A" w:rsidRPr="00EA3133">
        <w:rPr>
          <w:lang w:val="uk-UA"/>
        </w:rPr>
        <w:t xml:space="preserve">т/рік, Оксид вуглецю – </w:t>
      </w:r>
      <w:r w:rsidR="008E70C4" w:rsidRPr="008E70C4">
        <w:rPr>
          <w:color w:val="000000"/>
          <w:lang w:val="uk-UA"/>
        </w:rPr>
        <w:t>0,345323</w:t>
      </w:r>
      <w:r w:rsidR="00D31113" w:rsidRPr="00EA3133">
        <w:rPr>
          <w:color w:val="000000"/>
          <w:lang w:val="uk-UA"/>
        </w:rPr>
        <w:t xml:space="preserve"> </w:t>
      </w:r>
      <w:r w:rsidR="0071290A" w:rsidRPr="00EA3133">
        <w:rPr>
          <w:lang w:val="uk-UA"/>
        </w:rPr>
        <w:t xml:space="preserve">т/рік, Діоксид сірки (діоксид та триоксид) у перерахунку на діоксид сірки – </w:t>
      </w:r>
      <w:r w:rsidR="008E70C4" w:rsidRPr="008E70C4">
        <w:rPr>
          <w:color w:val="000000"/>
        </w:rPr>
        <w:t>0,060908</w:t>
      </w:r>
      <w:r w:rsidR="00EA3133" w:rsidRPr="00EA3133">
        <w:rPr>
          <w:color w:val="000000"/>
          <w:lang w:val="uk-UA"/>
        </w:rPr>
        <w:t xml:space="preserve"> </w:t>
      </w:r>
      <w:r w:rsidR="0071290A" w:rsidRPr="00EA3133">
        <w:rPr>
          <w:lang w:val="uk-UA"/>
        </w:rPr>
        <w:t xml:space="preserve">т/рік, Речовини у вигляді суспендованих твердих частинок недиференційованих за складом – </w:t>
      </w:r>
      <w:r w:rsidR="008E70C4" w:rsidRPr="008E70C4">
        <w:rPr>
          <w:lang w:val="uk-UA"/>
        </w:rPr>
        <w:t>0,124497</w:t>
      </w:r>
      <w:r w:rsidR="0071290A" w:rsidRPr="00EA3133">
        <w:rPr>
          <w:lang w:val="uk-UA"/>
        </w:rPr>
        <w:t xml:space="preserve"> т/рік,</w:t>
      </w:r>
      <w:r w:rsidR="00D31113" w:rsidRPr="00EA3133">
        <w:rPr>
          <w:lang w:val="uk-UA"/>
        </w:rPr>
        <w:t xml:space="preserve"> Неметанові леткі органічні сполуки (НМЛОС) – </w:t>
      </w:r>
      <w:r w:rsidR="008E70C4" w:rsidRPr="008E70C4">
        <w:rPr>
          <w:lang w:val="uk-UA"/>
        </w:rPr>
        <w:t>0,075719</w:t>
      </w:r>
      <w:r w:rsidR="00D31113" w:rsidRPr="00EA3133">
        <w:rPr>
          <w:lang w:val="uk-UA"/>
        </w:rPr>
        <w:t xml:space="preserve"> т/рік,</w:t>
      </w:r>
      <w:r w:rsidR="0071290A" w:rsidRPr="00EA3133">
        <w:rPr>
          <w:lang w:val="uk-UA"/>
        </w:rPr>
        <w:t xml:space="preserve"> Вуглеводні насичені С12-С19 (розчинник РПК-26611 та ін.) в перерахунку на сумарний органічний вуглець – </w:t>
      </w:r>
      <w:r w:rsidR="00EA3133" w:rsidRPr="00EA3133">
        <w:rPr>
          <w:lang w:val="uk-UA"/>
        </w:rPr>
        <w:t>8,7Е-08</w:t>
      </w:r>
      <w:r w:rsidR="0071290A" w:rsidRPr="00EA3133">
        <w:rPr>
          <w:lang w:val="uk-UA"/>
        </w:rPr>
        <w:t xml:space="preserve"> т/рік, Метан – </w:t>
      </w:r>
      <w:r w:rsidR="008E70C4" w:rsidRPr="008E70C4">
        <w:rPr>
          <w:color w:val="000000"/>
          <w:lang w:val="uk-UA"/>
        </w:rPr>
        <w:t>0,001514</w:t>
      </w:r>
      <w:bookmarkStart w:id="0" w:name="_GoBack"/>
      <w:bookmarkEnd w:id="0"/>
      <w:r w:rsidR="0071290A" w:rsidRPr="00EA3133">
        <w:rPr>
          <w:color w:val="000000"/>
          <w:lang w:val="uk-UA"/>
        </w:rPr>
        <w:t xml:space="preserve"> т/рік.</w:t>
      </w:r>
    </w:p>
    <w:p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>
        <w:rPr>
          <w:lang w:val="uk-UA"/>
        </w:rPr>
        <w:t xml:space="preserve">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728DE"/>
    <w:rsid w:val="003B2357"/>
    <w:rsid w:val="003D18D8"/>
    <w:rsid w:val="004573CD"/>
    <w:rsid w:val="00464069"/>
    <w:rsid w:val="004739E7"/>
    <w:rsid w:val="004A3EF3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7A7D83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E4002C"/>
    <w:rsid w:val="00E75949"/>
    <w:rsid w:val="00E804D3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28</cp:revision>
  <dcterms:created xsi:type="dcterms:W3CDTF">2018-02-05T11:51:00Z</dcterms:created>
  <dcterms:modified xsi:type="dcterms:W3CDTF">2023-01-31T12:57:00Z</dcterms:modified>
</cp:coreProperties>
</file>