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D31113" w:rsidRDefault="00550A9E" w:rsidP="00847F66">
      <w:pPr>
        <w:ind w:firstLine="709"/>
        <w:jc w:val="both"/>
        <w:rPr>
          <w:highlight w:val="yellow"/>
          <w:lang w:val="uk-UA"/>
        </w:rPr>
      </w:pPr>
      <w:r w:rsidRPr="00550A9E">
        <w:rPr>
          <w:lang w:eastAsia="uk-UA"/>
        </w:rPr>
        <w:t>Т</w:t>
      </w:r>
      <w:proofErr w:type="spellStart"/>
      <w:r w:rsidRPr="00550A9E">
        <w:rPr>
          <w:lang w:val="uk-UA" w:eastAsia="uk-UA"/>
        </w:rPr>
        <w:t>овариство</w:t>
      </w:r>
      <w:proofErr w:type="spellEnd"/>
      <w:r w:rsidRPr="00550A9E">
        <w:rPr>
          <w:lang w:val="uk-UA" w:eastAsia="uk-UA"/>
        </w:rPr>
        <w:t xml:space="preserve"> з обмеженою відповідальністю «</w:t>
      </w:r>
      <w:r w:rsidR="008C6218">
        <w:rPr>
          <w:lang w:val="uk-UA"/>
        </w:rPr>
        <w:t>П53</w:t>
      </w:r>
      <w:r w:rsidRPr="00550A9E">
        <w:rPr>
          <w:lang w:val="uk-UA" w:eastAsia="uk-UA"/>
        </w:rPr>
        <w:t>»</w:t>
      </w:r>
      <w:r w:rsidR="002717D4" w:rsidRPr="00550A9E">
        <w:rPr>
          <w:rFonts w:eastAsia="MS Mincho"/>
          <w:lang w:val="uk-UA"/>
        </w:rPr>
        <w:t xml:space="preserve"> </w:t>
      </w:r>
      <w:r w:rsidR="00C02B59">
        <w:rPr>
          <w:rFonts w:eastAsia="MS Mincho"/>
          <w:lang w:val="uk-UA"/>
        </w:rPr>
        <w:t>(ТОВ «</w:t>
      </w:r>
      <w:r w:rsidR="008C6218">
        <w:rPr>
          <w:rFonts w:eastAsia="MS Mincho"/>
          <w:lang w:val="uk-UA"/>
        </w:rPr>
        <w:t>П53</w:t>
      </w:r>
      <w:r w:rsidR="00C02B59">
        <w:rPr>
          <w:rFonts w:eastAsia="MS Mincho"/>
          <w:lang w:val="uk-UA"/>
        </w:rPr>
        <w:t>», і</w:t>
      </w:r>
      <w:r w:rsidR="00C02B59" w:rsidRPr="00C02B59">
        <w:rPr>
          <w:rFonts w:eastAsia="MS Mincho"/>
          <w:lang w:val="uk-UA"/>
        </w:rPr>
        <w:t>дентифікаційний код за ЄДРПОУ</w:t>
      </w:r>
      <w:r w:rsidR="00C02B59">
        <w:rPr>
          <w:rFonts w:eastAsia="MS Mincho"/>
          <w:lang w:val="uk-UA"/>
        </w:rPr>
        <w:t xml:space="preserve"> – </w:t>
      </w:r>
      <w:r w:rsidR="008C6218">
        <w:rPr>
          <w:lang w:val="uk-UA"/>
        </w:rPr>
        <w:t>40500712</w:t>
      </w:r>
      <w:r w:rsidR="00C02B59">
        <w:rPr>
          <w:rFonts w:eastAsia="MS Mincho"/>
          <w:lang w:val="uk-UA"/>
        </w:rPr>
        <w:t xml:space="preserve">), </w:t>
      </w:r>
      <w:r w:rsidR="00E75949" w:rsidRPr="00550A9E">
        <w:rPr>
          <w:lang w:val="uk-UA"/>
        </w:rPr>
        <w:t>юридична</w:t>
      </w:r>
      <w:r w:rsidR="00847F66">
        <w:rPr>
          <w:lang w:val="uk-UA"/>
        </w:rPr>
        <w:t xml:space="preserve">, поштова </w:t>
      </w:r>
      <w:r w:rsidR="004E0A56">
        <w:rPr>
          <w:lang w:val="uk-UA"/>
        </w:rPr>
        <w:t xml:space="preserve">та фактична </w:t>
      </w:r>
      <w:r w:rsidR="00E75949" w:rsidRPr="00550A9E">
        <w:rPr>
          <w:lang w:val="uk-UA"/>
        </w:rPr>
        <w:t>адреса</w:t>
      </w:r>
      <w:r w:rsidRPr="00550A9E">
        <w:rPr>
          <w:lang w:val="uk-UA"/>
        </w:rPr>
        <w:t>:</w:t>
      </w:r>
      <w:r w:rsidR="002717D4" w:rsidRPr="00550A9E">
        <w:rPr>
          <w:lang w:val="uk-UA"/>
        </w:rPr>
        <w:t xml:space="preserve"> </w:t>
      </w:r>
      <w:r w:rsidR="008C6218" w:rsidRPr="00F61AEA">
        <w:rPr>
          <w:bCs/>
          <w:sz w:val="22"/>
          <w:szCs w:val="28"/>
          <w:lang w:val="uk-UA"/>
        </w:rPr>
        <w:t>03067,</w:t>
      </w:r>
      <w:r w:rsidR="008C6218">
        <w:rPr>
          <w:b/>
          <w:bCs/>
          <w:i/>
          <w:sz w:val="22"/>
          <w:szCs w:val="28"/>
          <w:lang w:val="uk-UA"/>
        </w:rPr>
        <w:t xml:space="preserve"> </w:t>
      </w:r>
      <w:r w:rsidR="008C6218">
        <w:rPr>
          <w:bCs/>
          <w:sz w:val="22"/>
          <w:szCs w:val="28"/>
          <w:lang w:val="uk-UA"/>
        </w:rPr>
        <w:t xml:space="preserve"> </w:t>
      </w:r>
      <w:r w:rsidR="008C6218">
        <w:t>м.</w:t>
      </w:r>
      <w:r w:rsidR="008C6218">
        <w:rPr>
          <w:spacing w:val="-8"/>
        </w:rPr>
        <w:t xml:space="preserve"> </w:t>
      </w:r>
      <w:proofErr w:type="spellStart"/>
      <w:r w:rsidR="008C6218">
        <w:t>Київ</w:t>
      </w:r>
      <w:proofErr w:type="spellEnd"/>
      <w:r w:rsidR="008C6218">
        <w:t>,</w:t>
      </w:r>
      <w:r w:rsidR="008C6218">
        <w:rPr>
          <w:spacing w:val="-2"/>
          <w:lang w:val="uk-UA"/>
        </w:rPr>
        <w:t xml:space="preserve"> Солом’янський район, </w:t>
      </w:r>
      <w:r w:rsidR="008C6218">
        <w:t xml:space="preserve">просп. Перемоги, </w:t>
      </w:r>
      <w:r w:rsidR="008C6218">
        <w:rPr>
          <w:lang w:val="uk-UA"/>
        </w:rPr>
        <w:t xml:space="preserve">буд. </w:t>
      </w:r>
      <w:r w:rsidR="008C6218">
        <w:t>53</w:t>
      </w:r>
      <w:r w:rsidR="00E75949" w:rsidRPr="00550A9E">
        <w:rPr>
          <w:lang w:val="uk-UA"/>
        </w:rPr>
        <w:t xml:space="preserve">, </w:t>
      </w:r>
      <w:r w:rsidR="00847F66" w:rsidRPr="00847F66">
        <w:rPr>
          <w:lang w:val="uk-UA"/>
        </w:rPr>
        <w:t>+38(</w:t>
      </w:r>
      <w:r w:rsidR="008C6218">
        <w:t>044</w:t>
      </w:r>
      <w:r w:rsidR="008C6218">
        <w:rPr>
          <w:lang w:val="uk-UA"/>
        </w:rPr>
        <w:t>)</w:t>
      </w:r>
      <w:r w:rsidR="008C6218">
        <w:t>3337842</w:t>
      </w:r>
      <w:r w:rsidR="00847F66" w:rsidRP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hyperlink r:id="rId4" w:history="1">
        <w:r w:rsidR="00D31113" w:rsidRPr="00082740">
          <w:rPr>
            <w:rStyle w:val="a5"/>
            <w:lang w:val="en-US"/>
          </w:rPr>
          <w:t>dilor</w:t>
        </w:r>
        <w:r w:rsidR="00D31113" w:rsidRPr="00082740">
          <w:rPr>
            <w:rStyle w:val="a5"/>
            <w:lang w:val="uk-UA"/>
          </w:rPr>
          <w:t>@</w:t>
        </w:r>
        <w:r w:rsidR="00D31113" w:rsidRPr="00082740">
          <w:rPr>
            <w:rStyle w:val="a5"/>
            <w:lang w:val="en-US"/>
          </w:rPr>
          <w:t>i</w:t>
        </w:r>
        <w:r w:rsidR="00D31113" w:rsidRPr="00082740">
          <w:rPr>
            <w:rStyle w:val="a5"/>
            <w:lang w:val="uk-UA"/>
          </w:rPr>
          <w:t>.</w:t>
        </w:r>
        <w:proofErr w:type="spellStart"/>
        <w:r w:rsidR="00D31113" w:rsidRPr="00082740">
          <w:rPr>
            <w:rStyle w:val="a5"/>
            <w:lang w:val="uk-UA"/>
          </w:rPr>
          <w:t>ua</w:t>
        </w:r>
        <w:proofErr w:type="spellEnd"/>
      </w:hyperlink>
      <w:r w:rsidR="00847F66">
        <w:rPr>
          <w:lang w:val="en-US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F42C14">
        <w:rPr>
          <w:lang w:val="en-US"/>
        </w:rPr>
        <w:t xml:space="preserve"> </w:t>
      </w:r>
      <w:r w:rsidR="00F42C14">
        <w:rPr>
          <w:lang w:val="uk-UA"/>
        </w:rPr>
        <w:t>для існуючого об’єкта</w:t>
      </w:r>
      <w:r w:rsidR="00E75949" w:rsidRPr="00D31113">
        <w:rPr>
          <w:lang w:val="uk-UA"/>
        </w:rPr>
        <w:t>.</w:t>
      </w:r>
    </w:p>
    <w:p w:rsidR="00550A9E" w:rsidRPr="00D31113" w:rsidRDefault="00550A9E" w:rsidP="00BF37C6">
      <w:pPr>
        <w:spacing w:line="276" w:lineRule="auto"/>
        <w:ind w:firstLine="709"/>
        <w:jc w:val="both"/>
        <w:rPr>
          <w:lang w:val="uk-UA"/>
        </w:rPr>
      </w:pPr>
      <w:r w:rsidRPr="00D31113">
        <w:rPr>
          <w:lang w:val="uk-UA"/>
        </w:rPr>
        <w:t xml:space="preserve">Підприємство </w:t>
      </w:r>
      <w:r w:rsidR="00D31113" w:rsidRPr="00D31113">
        <w:rPr>
          <w:lang w:val="uk-UA"/>
        </w:rPr>
        <w:t>здійснює організацію будівництва будівель</w:t>
      </w:r>
      <w:r w:rsidRPr="00D31113">
        <w:rPr>
          <w:lang w:val="uk-UA"/>
        </w:rPr>
        <w:t>.</w:t>
      </w:r>
      <w:r w:rsidR="00563F8A" w:rsidRPr="00D31113">
        <w:rPr>
          <w:lang w:val="uk-UA"/>
        </w:rPr>
        <w:t xml:space="preserve"> </w:t>
      </w:r>
      <w:r w:rsidR="006056CF" w:rsidRPr="00D31113">
        <w:rPr>
          <w:lang w:val="uk-UA"/>
        </w:rPr>
        <w:t xml:space="preserve">Згідно ЗУ «Про оцінку впливу на довкілля», діяльність підприємства </w:t>
      </w:r>
      <w:proofErr w:type="spellStart"/>
      <w:r w:rsidR="006056CF" w:rsidRPr="00D31113">
        <w:rPr>
          <w:color w:val="333333"/>
          <w:shd w:val="clear" w:color="auto" w:fill="FFFFFF"/>
        </w:rPr>
        <w:t>оцінці</w:t>
      </w:r>
      <w:proofErr w:type="spellEnd"/>
      <w:r w:rsidR="006056CF" w:rsidRPr="00D31113">
        <w:rPr>
          <w:color w:val="333333"/>
          <w:shd w:val="clear" w:color="auto" w:fill="FFFFFF"/>
        </w:rPr>
        <w:t xml:space="preserve"> </w:t>
      </w:r>
      <w:proofErr w:type="spellStart"/>
      <w:r w:rsidR="006056CF" w:rsidRPr="00D31113">
        <w:rPr>
          <w:color w:val="333333"/>
          <w:shd w:val="clear" w:color="auto" w:fill="FFFFFF"/>
        </w:rPr>
        <w:t>впливу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на </w:t>
      </w:r>
      <w:proofErr w:type="spellStart"/>
      <w:r w:rsidR="006056CF" w:rsidRPr="00D31113">
        <w:rPr>
          <w:color w:val="333333"/>
          <w:shd w:val="clear" w:color="auto" w:fill="FFFFFF"/>
        </w:rPr>
        <w:t>довкілля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не </w:t>
      </w:r>
      <w:proofErr w:type="spellStart"/>
      <w:r w:rsidR="006056CF" w:rsidRPr="00D31113">
        <w:rPr>
          <w:color w:val="333333"/>
          <w:shd w:val="clear" w:color="auto" w:fill="FFFFFF"/>
        </w:rPr>
        <w:t>підлягає</w:t>
      </w:r>
      <w:proofErr w:type="spellEnd"/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  <w:bookmarkStart w:id="0" w:name="_GoBack"/>
      <w:bookmarkEnd w:id="0"/>
    </w:p>
    <w:p w:rsidR="00550A9E" w:rsidRPr="00D31113" w:rsidRDefault="00C717FE" w:rsidP="00BF37C6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31113">
        <w:rPr>
          <w:rFonts w:ascii="Times New Roman" w:hAnsi="Times New Roman"/>
          <w:bCs/>
          <w:sz w:val="24"/>
          <w:szCs w:val="24"/>
          <w:lang w:val="uk-UA"/>
        </w:rPr>
        <w:t xml:space="preserve">На підприємстві наявні виробництва: </w:t>
      </w:r>
      <w:r w:rsidR="00D31113" w:rsidRPr="00D31113">
        <w:rPr>
          <w:rFonts w:ascii="Times New Roman" w:hAnsi="Times New Roman"/>
          <w:bCs/>
          <w:sz w:val="24"/>
          <w:szCs w:val="24"/>
          <w:lang w:val="uk-UA"/>
        </w:rPr>
        <w:t>120204 стаціонарні двигуни</w:t>
      </w:r>
      <w:r w:rsidRPr="00D31113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93395E">
        <w:rPr>
          <w:rFonts w:ascii="Times New Roman" w:hAnsi="Times New Roman"/>
          <w:bCs/>
          <w:sz w:val="24"/>
          <w:szCs w:val="24"/>
          <w:lang w:val="uk-UA"/>
        </w:rPr>
        <w:t xml:space="preserve">310402 </w:t>
      </w:r>
      <w:r w:rsidR="00D31113" w:rsidRPr="00D31113">
        <w:rPr>
          <w:rFonts w:ascii="Times New Roman" w:hAnsi="Times New Roman"/>
          <w:bCs/>
          <w:sz w:val="24"/>
          <w:szCs w:val="24"/>
          <w:lang w:val="uk-UA"/>
        </w:rPr>
        <w:t>інші види транспортування та зберігання (уключаючи трубопроводи)</w:t>
      </w:r>
      <w:r w:rsidR="00F40940" w:rsidRPr="00D31113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550A9E" w:rsidRPr="00D31113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</w:t>
      </w:r>
      <w:r w:rsidR="00D31113" w:rsidRPr="00D311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31113" w:rsidRPr="00D31113">
        <w:rPr>
          <w:rFonts w:ascii="Times New Roman" w:hAnsi="Times New Roman"/>
          <w:bCs/>
          <w:sz w:val="24"/>
          <w:szCs w:val="24"/>
          <w:lang w:val="uk-UA"/>
        </w:rPr>
        <w:t>дизельгенератор</w:t>
      </w:r>
      <w:proofErr w:type="spellEnd"/>
      <w:r w:rsidR="00D31113" w:rsidRPr="00D31113">
        <w:rPr>
          <w:rFonts w:ascii="Times New Roman" w:hAnsi="Times New Roman"/>
          <w:bCs/>
          <w:sz w:val="24"/>
          <w:szCs w:val="24"/>
          <w:lang w:val="en-US"/>
        </w:rPr>
        <w:t xml:space="preserve"> CATERPILLAR DE250EO</w:t>
      </w:r>
      <w:r w:rsidR="004E0A56" w:rsidRPr="00D3111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31113" w:rsidRPr="00D31113">
        <w:rPr>
          <w:rFonts w:ascii="Times New Roman" w:hAnsi="Times New Roman"/>
          <w:sz w:val="24"/>
          <w:szCs w:val="24"/>
          <w:lang w:val="en-US"/>
        </w:rPr>
        <w:t>н</w:t>
      </w:r>
      <w:proofErr w:type="spellStart"/>
      <w:r w:rsidR="00D31113" w:rsidRPr="00D31113">
        <w:rPr>
          <w:rFonts w:ascii="Times New Roman" w:hAnsi="Times New Roman"/>
          <w:sz w:val="24"/>
          <w:szCs w:val="24"/>
          <w:lang w:val="uk-UA"/>
        </w:rPr>
        <w:t>алив</w:t>
      </w:r>
      <w:proofErr w:type="spellEnd"/>
      <w:r w:rsidR="00D31113" w:rsidRPr="00D31113">
        <w:rPr>
          <w:rFonts w:ascii="Times New Roman" w:hAnsi="Times New Roman"/>
          <w:sz w:val="24"/>
          <w:szCs w:val="24"/>
          <w:lang w:val="uk-UA"/>
        </w:rPr>
        <w:t xml:space="preserve"> палива до паливного баку</w:t>
      </w:r>
      <w:r w:rsidR="00D31113" w:rsidRPr="00D311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1113" w:rsidRPr="00D31113">
        <w:rPr>
          <w:rFonts w:ascii="Times New Roman" w:hAnsi="Times New Roman"/>
          <w:sz w:val="24"/>
          <w:szCs w:val="24"/>
          <w:lang w:val="uk-UA"/>
        </w:rPr>
        <w:t>дизельгенератора</w:t>
      </w:r>
      <w:proofErr w:type="spellEnd"/>
      <w:r w:rsidR="004E0A56" w:rsidRPr="00D31113">
        <w:rPr>
          <w:rFonts w:ascii="Times New Roman" w:hAnsi="Times New Roman"/>
          <w:sz w:val="24"/>
          <w:szCs w:val="24"/>
          <w:lang w:val="uk-UA"/>
        </w:rPr>
        <w:t>.</w:t>
      </w:r>
      <w:r w:rsidR="00F42C14">
        <w:rPr>
          <w:rFonts w:ascii="Times New Roman" w:hAnsi="Times New Roman"/>
          <w:sz w:val="24"/>
          <w:szCs w:val="24"/>
          <w:lang w:val="uk-UA"/>
        </w:rPr>
        <w:t xml:space="preserve"> На підприємстві наявно 1 організоване і 1 неорганізоване джерело викиду.</w:t>
      </w:r>
    </w:p>
    <w:p w:rsidR="004E0A56" w:rsidRPr="004739E7" w:rsidRDefault="002C361F" w:rsidP="00BF37C6">
      <w:pPr>
        <w:ind w:firstLine="709"/>
        <w:jc w:val="both"/>
        <w:rPr>
          <w:b/>
          <w:lang w:val="uk-UA"/>
        </w:rPr>
      </w:pPr>
      <w:r w:rsidRPr="004739E7">
        <w:rPr>
          <w:lang w:val="uk-UA"/>
        </w:rPr>
        <w:t>Джерелами викидаю</w:t>
      </w:r>
      <w:r w:rsidR="00030D57" w:rsidRPr="004739E7">
        <w:rPr>
          <w:lang w:val="uk-UA"/>
        </w:rPr>
        <w:t xml:space="preserve">ться </w:t>
      </w:r>
      <w:r w:rsidR="000058F6" w:rsidRPr="004739E7">
        <w:rPr>
          <w:lang w:val="uk-UA"/>
        </w:rPr>
        <w:t>наступні</w:t>
      </w:r>
      <w:r w:rsidR="00030D57" w:rsidRPr="004739E7">
        <w:rPr>
          <w:lang w:val="uk-UA"/>
        </w:rPr>
        <w:t xml:space="preserve"> забруднююч</w:t>
      </w:r>
      <w:r w:rsidR="004E0A56" w:rsidRPr="004739E7">
        <w:rPr>
          <w:lang w:val="uk-UA"/>
        </w:rPr>
        <w:t>і</w:t>
      </w:r>
      <w:r w:rsidR="00030D57" w:rsidRPr="004739E7">
        <w:rPr>
          <w:lang w:val="uk-UA"/>
        </w:rPr>
        <w:t xml:space="preserve"> речовин</w:t>
      </w:r>
      <w:r w:rsidR="004E0A56" w:rsidRPr="004739E7">
        <w:rPr>
          <w:lang w:val="uk-UA"/>
        </w:rPr>
        <w:t>и:</w:t>
      </w:r>
      <w:r w:rsidR="004E0A56" w:rsidRPr="004739E7">
        <w:t xml:space="preserve"> </w:t>
      </w:r>
      <w:r w:rsidR="00D31113" w:rsidRPr="004739E7">
        <w:rPr>
          <w:lang w:val="uk-UA"/>
        </w:rPr>
        <w:t>Азоту (1) оксид (N₂O)</w:t>
      </w:r>
      <w:r w:rsidR="004E0A56" w:rsidRPr="004739E7">
        <w:rPr>
          <w:lang w:val="uk-UA"/>
        </w:rPr>
        <w:t xml:space="preserve"> – </w:t>
      </w:r>
      <w:r w:rsidR="00D31113" w:rsidRPr="004739E7">
        <w:rPr>
          <w:color w:val="000000"/>
        </w:rPr>
        <w:t>0,002578</w:t>
      </w:r>
      <w:r w:rsidR="004E0A56" w:rsidRPr="004739E7">
        <w:rPr>
          <w:lang w:val="uk-UA"/>
        </w:rPr>
        <w:t xml:space="preserve"> т/рік</w:t>
      </w:r>
      <w:r w:rsidR="0071290A" w:rsidRPr="004739E7">
        <w:rPr>
          <w:lang w:val="uk-UA"/>
        </w:rPr>
        <w:t>,</w:t>
      </w:r>
      <w:r w:rsidR="00030D57" w:rsidRPr="004739E7">
        <w:rPr>
          <w:lang w:val="uk-UA"/>
        </w:rPr>
        <w:t xml:space="preserve"> </w:t>
      </w:r>
      <w:r w:rsidR="0071290A" w:rsidRPr="004739E7">
        <w:rPr>
          <w:lang w:val="uk-UA"/>
        </w:rPr>
        <w:t xml:space="preserve">Вуглецю діоксид – </w:t>
      </w:r>
      <w:r w:rsidR="00D31113" w:rsidRPr="004739E7">
        <w:rPr>
          <w:color w:val="000000"/>
        </w:rPr>
        <w:t>76,137</w:t>
      </w:r>
      <w:r w:rsidR="0071290A" w:rsidRPr="004739E7">
        <w:rPr>
          <w:lang w:val="uk-UA"/>
        </w:rPr>
        <w:t xml:space="preserve"> т/рік, Оксиди азоту (оксид та діоксид азоту) у перерахунку на діоксид азоту – </w:t>
      </w:r>
      <w:r w:rsidR="00D31113" w:rsidRPr="004739E7">
        <w:rPr>
          <w:color w:val="000000"/>
          <w:lang w:val="uk-UA"/>
        </w:rPr>
        <w:t>0,048955</w:t>
      </w:r>
      <w:r w:rsidR="0071290A" w:rsidRPr="004739E7">
        <w:rPr>
          <w:lang w:val="uk-UA"/>
        </w:rPr>
        <w:t xml:space="preserve"> т/рік, Оксид вуглецю – </w:t>
      </w:r>
      <w:r w:rsidR="00D31113" w:rsidRPr="004739E7">
        <w:rPr>
          <w:color w:val="000000"/>
          <w:lang w:val="uk-UA"/>
        </w:rPr>
        <w:t xml:space="preserve">0,228236 </w:t>
      </w:r>
      <w:r w:rsidR="0071290A" w:rsidRPr="004739E7">
        <w:rPr>
          <w:lang w:val="uk-UA"/>
        </w:rPr>
        <w:t xml:space="preserve">т/рік, Діоксид сірки (діоксид та триоксид) у перерахунку на діоксид сірки – </w:t>
      </w:r>
      <w:r w:rsidR="00D31113" w:rsidRPr="004739E7">
        <w:rPr>
          <w:color w:val="000000"/>
        </w:rPr>
        <w:t>0,032582</w:t>
      </w:r>
      <w:r w:rsidR="0071290A" w:rsidRPr="004739E7">
        <w:rPr>
          <w:lang w:val="uk-UA"/>
        </w:rPr>
        <w:t xml:space="preserve"> т/рік, Речовини у вигляді суспендованих твердих частинок недиференційованих за складом – </w:t>
      </w:r>
      <w:r w:rsidR="00D31113" w:rsidRPr="004739E7">
        <w:rPr>
          <w:lang w:val="uk-UA"/>
        </w:rPr>
        <w:t>0,089898</w:t>
      </w:r>
      <w:r w:rsidR="0071290A" w:rsidRPr="004739E7">
        <w:rPr>
          <w:lang w:val="uk-UA"/>
        </w:rPr>
        <w:t xml:space="preserve"> т/рік,</w:t>
      </w:r>
      <w:r w:rsidR="00D31113" w:rsidRPr="004739E7">
        <w:rPr>
          <w:lang w:val="uk-UA"/>
        </w:rPr>
        <w:t xml:space="preserve"> Неметанові леткі органічні сполуки (НМЛОС) – 0,051553 т/рік,</w:t>
      </w:r>
      <w:r w:rsidR="0071290A" w:rsidRPr="004739E7">
        <w:rPr>
          <w:lang w:val="uk-UA"/>
        </w:rPr>
        <w:t xml:space="preserve"> Вуглеводні насичені С12-С19 (розчинник РПК-26611 та ін.) в перерахунку на сумарний органічний вуглець – </w:t>
      </w:r>
      <w:r w:rsidR="00D31113" w:rsidRPr="004739E7">
        <w:rPr>
          <w:lang w:val="uk-UA"/>
        </w:rPr>
        <w:t>4Е-07</w:t>
      </w:r>
      <w:r w:rsidR="0071290A" w:rsidRPr="004739E7">
        <w:rPr>
          <w:lang w:val="uk-UA"/>
        </w:rPr>
        <w:t xml:space="preserve"> т/рік, Метан – </w:t>
      </w:r>
      <w:r w:rsidR="00D31113" w:rsidRPr="004739E7">
        <w:rPr>
          <w:color w:val="000000"/>
          <w:lang w:val="uk-UA"/>
        </w:rPr>
        <w:t>0,001031</w:t>
      </w:r>
      <w:r w:rsidR="0071290A" w:rsidRPr="004739E7">
        <w:rPr>
          <w:color w:val="000000"/>
          <w:lang w:val="uk-UA"/>
        </w:rPr>
        <w:t xml:space="preserve"> т/рік.</w:t>
      </w:r>
    </w:p>
    <w:p w:rsidR="00E75949" w:rsidRPr="004739E7" w:rsidRDefault="00083379" w:rsidP="00083379">
      <w:pPr>
        <w:ind w:firstLine="709"/>
        <w:jc w:val="both"/>
        <w:rPr>
          <w:lang w:val="uk-UA"/>
        </w:rPr>
      </w:pPr>
      <w:r w:rsidRPr="004739E7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4739E7">
        <w:rPr>
          <w:lang w:val="uk-UA"/>
        </w:rPr>
        <w:t>викиди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E75949" w:rsidRPr="004739E7">
        <w:rPr>
          <w:lang w:val="uk-UA"/>
        </w:rPr>
        <w:t xml:space="preserve">. </w:t>
      </w:r>
    </w:p>
    <w:p w:rsidR="004739E7" w:rsidRPr="00BF37C6" w:rsidRDefault="004739E7" w:rsidP="004739E7">
      <w:pPr>
        <w:ind w:firstLine="709"/>
        <w:jc w:val="both"/>
        <w:rPr>
          <w:lang w:val="uk-UA"/>
        </w:rPr>
      </w:pPr>
      <w:r w:rsidRPr="00BF37C6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</w:t>
      </w:r>
      <w:r>
        <w:rPr>
          <w:lang w:val="uk-UA"/>
        </w:rPr>
        <w:t xml:space="preserve">після публікації </w:t>
      </w:r>
      <w:r w:rsidRPr="00BF37C6">
        <w:rPr>
          <w:lang w:val="uk-UA"/>
        </w:rPr>
        <w:t xml:space="preserve">до </w:t>
      </w:r>
      <w:r>
        <w:rPr>
          <w:lang w:val="uk-UA"/>
        </w:rPr>
        <w:t xml:space="preserve">Управління екології та природних ресурсів виконавчого органу Київської міської ради (Київської міської державної адміністрації)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04080, м. Київ, вул. Турівська, 28;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366-64-10, 366-64-11, </w:t>
      </w:r>
      <w:r>
        <w:rPr>
          <w:lang w:val="en-US"/>
        </w:rPr>
        <w:t>e-mail: ecology@kyivcity.gov.ua</w:t>
      </w:r>
      <w:r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D5642"/>
    <w:rsid w:val="000F587E"/>
    <w:rsid w:val="000F5DE2"/>
    <w:rsid w:val="00120761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C361F"/>
    <w:rsid w:val="00304141"/>
    <w:rsid w:val="003728DE"/>
    <w:rsid w:val="003B2357"/>
    <w:rsid w:val="003D18D8"/>
    <w:rsid w:val="004573CD"/>
    <w:rsid w:val="00464069"/>
    <w:rsid w:val="004739E7"/>
    <w:rsid w:val="004A3EF3"/>
    <w:rsid w:val="004E0A56"/>
    <w:rsid w:val="004E5C19"/>
    <w:rsid w:val="00550A9E"/>
    <w:rsid w:val="00557CC4"/>
    <w:rsid w:val="00563F8A"/>
    <w:rsid w:val="005816BF"/>
    <w:rsid w:val="00597D1E"/>
    <w:rsid w:val="005C0875"/>
    <w:rsid w:val="006056CF"/>
    <w:rsid w:val="00622F63"/>
    <w:rsid w:val="006C4ED7"/>
    <w:rsid w:val="00704592"/>
    <w:rsid w:val="0071290A"/>
    <w:rsid w:val="00740BF6"/>
    <w:rsid w:val="007533F0"/>
    <w:rsid w:val="00773BB8"/>
    <w:rsid w:val="00847F66"/>
    <w:rsid w:val="008760FD"/>
    <w:rsid w:val="00890260"/>
    <w:rsid w:val="008A0CAC"/>
    <w:rsid w:val="008A145C"/>
    <w:rsid w:val="008C6218"/>
    <w:rsid w:val="008F7B48"/>
    <w:rsid w:val="00906D2B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BF37C6"/>
    <w:rsid w:val="00C02B59"/>
    <w:rsid w:val="00C40B17"/>
    <w:rsid w:val="00C467B0"/>
    <w:rsid w:val="00C63928"/>
    <w:rsid w:val="00C717FE"/>
    <w:rsid w:val="00C80A78"/>
    <w:rsid w:val="00C904AF"/>
    <w:rsid w:val="00CA5C19"/>
    <w:rsid w:val="00CE0A1E"/>
    <w:rsid w:val="00CF652F"/>
    <w:rsid w:val="00D2401A"/>
    <w:rsid w:val="00D31113"/>
    <w:rsid w:val="00DA1FB3"/>
    <w:rsid w:val="00DA410E"/>
    <w:rsid w:val="00DA43FF"/>
    <w:rsid w:val="00E4002C"/>
    <w:rsid w:val="00E75949"/>
    <w:rsid w:val="00E804D3"/>
    <w:rsid w:val="00F04DCD"/>
    <w:rsid w:val="00F05EAB"/>
    <w:rsid w:val="00F16BEA"/>
    <w:rsid w:val="00F33EFD"/>
    <w:rsid w:val="00F40940"/>
    <w:rsid w:val="00F42C14"/>
    <w:rsid w:val="00F5059C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FC44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lor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26</cp:revision>
  <dcterms:created xsi:type="dcterms:W3CDTF">2018-02-05T11:51:00Z</dcterms:created>
  <dcterms:modified xsi:type="dcterms:W3CDTF">2023-01-27T15:20:00Z</dcterms:modified>
</cp:coreProperties>
</file>