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Pr="008369F7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Pr="008369F7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Pr="008369F7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Pr="008369F7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Pr="008369F7" w:rsidRDefault="007C3964" w:rsidP="007C3964">
      <w:pPr>
        <w:rPr>
          <w:sz w:val="28"/>
          <w:szCs w:val="28"/>
          <w:lang w:val="uk-UA"/>
        </w:rPr>
      </w:pPr>
      <w:r w:rsidRPr="008369F7">
        <w:rPr>
          <w:sz w:val="28"/>
          <w:szCs w:val="28"/>
          <w:lang w:val="uk-UA"/>
        </w:rPr>
        <w:tab/>
      </w:r>
      <w:r w:rsidRPr="008369F7">
        <w:rPr>
          <w:sz w:val="28"/>
          <w:szCs w:val="28"/>
          <w:lang w:val="uk-UA"/>
        </w:rPr>
        <w:tab/>
      </w:r>
      <w:r w:rsidRPr="008369F7">
        <w:rPr>
          <w:sz w:val="28"/>
          <w:szCs w:val="28"/>
          <w:lang w:val="uk-UA"/>
        </w:rPr>
        <w:tab/>
      </w:r>
    </w:p>
    <w:p w:rsidR="00B367DF" w:rsidRPr="008369F7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369F7">
        <w:rPr>
          <w:b/>
          <w:i/>
          <w:lang w:val="uk-UA"/>
        </w:rPr>
        <w:t>Оголошення про наміри отримати дозвіл на викиди</w:t>
      </w:r>
    </w:p>
    <w:p w:rsidR="00B367DF" w:rsidRPr="008369F7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lang w:val="uk-UA"/>
        </w:rPr>
        <w:t>Товариство з обмеженою відповідальністю «</w:t>
      </w:r>
      <w:r w:rsidRPr="008369F7">
        <w:rPr>
          <w:bCs/>
          <w:lang w:val="uk-UA"/>
        </w:rPr>
        <w:t>НОВУС УКРАЇНА</w:t>
      </w:r>
      <w:r w:rsidRPr="008369F7">
        <w:rPr>
          <w:lang w:val="uk-UA"/>
        </w:rPr>
        <w:t>» (ТОВ «</w:t>
      </w:r>
      <w:r w:rsidRPr="008369F7">
        <w:rPr>
          <w:bCs/>
          <w:lang w:val="uk-UA"/>
        </w:rPr>
        <w:t>НОВУС УКРАЇНА</w:t>
      </w:r>
      <w:r w:rsidRPr="008369F7">
        <w:rPr>
          <w:lang w:val="uk-UA"/>
        </w:rPr>
        <w:t xml:space="preserve">»), код ЄДРПОУ 36003603, </w:t>
      </w:r>
      <w:proofErr w:type="spellStart"/>
      <w:r w:rsidRPr="008369F7">
        <w:rPr>
          <w:lang w:val="uk-UA"/>
        </w:rPr>
        <w:t>юр</w:t>
      </w:r>
      <w:proofErr w:type="spellEnd"/>
      <w:r w:rsidRPr="008369F7">
        <w:rPr>
          <w:lang w:val="uk-UA"/>
        </w:rPr>
        <w:t xml:space="preserve">. адреса: 04208, м. Київ, Подільський р-н, пр. Правди, 47, тел. </w:t>
      </w:r>
      <w:r w:rsidRPr="008369F7">
        <w:rPr>
          <w:shd w:val="clear" w:color="auto" w:fill="FFFFFF"/>
          <w:lang w:val="uk-UA"/>
        </w:rPr>
        <w:t>(044) 585-41-70</w:t>
      </w:r>
      <w:r w:rsidRPr="008369F7">
        <w:rPr>
          <w:lang w:val="uk-UA"/>
        </w:rPr>
        <w:t>, e-</w:t>
      </w:r>
      <w:proofErr w:type="spellStart"/>
      <w:r w:rsidRPr="008369F7">
        <w:rPr>
          <w:lang w:val="uk-UA"/>
        </w:rPr>
        <w:t>mail</w:t>
      </w:r>
      <w:proofErr w:type="spellEnd"/>
      <w:r w:rsidRPr="008369F7">
        <w:rPr>
          <w:lang w:val="uk-UA"/>
        </w:rPr>
        <w:t xml:space="preserve">: </w:t>
      </w:r>
      <w:hyperlink r:id="rId11" w:history="1">
        <w:r w:rsidRPr="008369F7">
          <w:rPr>
            <w:rStyle w:val="a5"/>
            <w:rFonts w:eastAsiaTheme="minorEastAsia"/>
            <w:lang w:val="uk-UA"/>
          </w:rPr>
          <w:t>Feedback@novus.ua</w:t>
        </w:r>
      </w:hyperlink>
      <w:r w:rsidRPr="008369F7">
        <w:rPr>
          <w:shd w:val="clear" w:color="auto" w:fill="FFFFFF"/>
          <w:lang w:val="uk-UA"/>
        </w:rPr>
        <w:t>,</w:t>
      </w:r>
      <w:r w:rsidRPr="008369F7">
        <w:rPr>
          <w:lang w:val="uk-UA"/>
        </w:rPr>
        <w:t xml:space="preserve"> </w:t>
      </w:r>
      <w:r w:rsidRPr="008369F7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 №7036, який розташований за адресою: </w:t>
      </w:r>
      <w:r w:rsidRPr="008369F7">
        <w:rPr>
          <w:lang w:val="uk-UA"/>
        </w:rPr>
        <w:t>м. Київ, Дарницький р-н, вул. Гришка, 3.</w:t>
      </w: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8369F7">
        <w:rPr>
          <w:lang w:val="uk-UA"/>
        </w:rPr>
        <w:t xml:space="preserve">у зв’язку зі зміною суб’єкту господарювання та відкриттям магазину </w:t>
      </w:r>
      <w:proofErr w:type="spellStart"/>
      <w:r w:rsidRPr="008369F7">
        <w:rPr>
          <w:lang w:val="uk-UA"/>
        </w:rPr>
        <w:t>Novus</w:t>
      </w:r>
      <w:proofErr w:type="spellEnd"/>
      <w:r w:rsidRPr="008369F7">
        <w:rPr>
          <w:lang w:val="uk-UA"/>
        </w:rPr>
        <w:t xml:space="preserve"> за адресою: м. Київ, Дарницький р-н, вул. Гришка, 3.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rFonts w:eastAsia="Calibri"/>
          <w:lang w:val="uk-UA"/>
        </w:rPr>
        <w:t xml:space="preserve">Основним видом діяльності – </w:t>
      </w:r>
      <w:r w:rsidRPr="008369F7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8369F7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вісім стаціонарних джерел викидів: труба обладнання кулінарії (дж. №3), труба обладнання пекарні (дж. №1), труба компресорної (дж. №4), труба обладнання відділу гастрономії (дж. №2), труба дизель-генератору (дж. №5), обладнання для кондиціювання (дж. №6-№7), вантажна рампа (дж. №8). </w:t>
      </w:r>
      <w:r w:rsidRPr="008369F7">
        <w:rPr>
          <w:lang w:val="uk-UA"/>
        </w:rPr>
        <w:t xml:space="preserve">Потужність викидів забруднюючих речовин в атмосферне повітря від об’єкту в цілому становить 0,227145 г/с та 0,990 т/рік, в </w:t>
      </w:r>
      <w:proofErr w:type="spellStart"/>
      <w:r w:rsidRPr="008369F7">
        <w:rPr>
          <w:lang w:val="uk-UA"/>
        </w:rPr>
        <w:t>т.ч</w:t>
      </w:r>
      <w:proofErr w:type="spellEnd"/>
      <w:r w:rsidRPr="008369F7">
        <w:rPr>
          <w:lang w:val="uk-UA"/>
        </w:rPr>
        <w:t>: речовини у вигляді суспендованих твердих частинок – ‌0,0002 т/рік, оксиди азоту – ‌0,016 т/рік, оксид вуглецю – ‌0,042 т/рік, діоксид сірки – ‌0,0001 т/рік, спирт етиловий – ‌0,313 т/рік, вуглеводні насичені – 0,023 т/рік, акролеїн – ‌0,002 т/рік, ацетальдегід – 0,0064 т/рік, кислота оцтова – 0,0305 т/рік, фреони – ‌0,037 т/рік, азоту (1) оксид – 0,00002 т/рік, метан – 0,00002 т/рік, вуглецю діоксид – 0,519 т/рік, НМЛОС – 0,0004 т/рік.</w:t>
      </w: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rFonts w:eastAsia="Calibri"/>
          <w:lang w:val="uk-UA"/>
        </w:rPr>
        <w:t xml:space="preserve">Підприємство відноситься до третьої групи </w:t>
      </w:r>
      <w:r w:rsidRPr="008369F7">
        <w:rPr>
          <w:lang w:val="uk-UA"/>
        </w:rPr>
        <w:t>–</w:t>
      </w:r>
      <w:r w:rsidRPr="008369F7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8369F7">
        <w:rPr>
          <w:lang w:val="uk-UA"/>
        </w:rPr>
        <w:t>–</w:t>
      </w:r>
      <w:r w:rsidRPr="008369F7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8369F7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8369F7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8369F7">
        <w:rPr>
          <w:lang w:val="uk-UA"/>
        </w:rPr>
        <w:t>Перевищення граничнодопустимих концентрацій забруднюючих речовин біля житлової забудови відсутні.</w:t>
      </w:r>
    </w:p>
    <w:p w:rsidR="00B367DF" w:rsidRPr="008369F7" w:rsidRDefault="008369F7" w:rsidP="008369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8369F7">
        <w:rPr>
          <w:rFonts w:eastAsia="Calibri"/>
          <w:lang w:val="uk-UA"/>
        </w:rPr>
        <w:t xml:space="preserve">Зауваження та пропозиції щодо намірів приймаються в </w:t>
      </w:r>
      <w:proofErr w:type="spellStart"/>
      <w:r w:rsidRPr="008369F7">
        <w:rPr>
          <w:rFonts w:eastAsia="Calibri"/>
          <w:lang w:val="uk-UA"/>
        </w:rPr>
        <w:t>тридцятиденний</w:t>
      </w:r>
      <w:proofErr w:type="spellEnd"/>
      <w:r w:rsidRPr="008369F7">
        <w:rPr>
          <w:rFonts w:eastAsia="Calibri"/>
          <w:lang w:val="uk-UA"/>
        </w:rPr>
        <w:t xml:space="preserve"> строк після публікації оголошення до </w:t>
      </w:r>
      <w:r w:rsidRPr="008369F7">
        <w:rPr>
          <w:u w:val="single"/>
          <w:lang w:val="uk-UA"/>
        </w:rPr>
        <w:t>Департаменту захисту довкілля та адаптації до змін клімату Виконавчого органу Київської міської ради (КМДА) за адресою: 04080, м. Київ, вул. </w:t>
      </w:r>
      <w:proofErr w:type="spellStart"/>
      <w:r w:rsidRPr="008369F7">
        <w:rPr>
          <w:u w:val="single"/>
          <w:lang w:val="uk-UA"/>
        </w:rPr>
        <w:t>Турівська</w:t>
      </w:r>
      <w:proofErr w:type="spellEnd"/>
      <w:r w:rsidRPr="008369F7">
        <w:rPr>
          <w:u w:val="single"/>
          <w:lang w:val="uk-UA"/>
        </w:rPr>
        <w:t>, 28, тел. (044) 366-64-10 (-11), e-</w:t>
      </w:r>
      <w:proofErr w:type="spellStart"/>
      <w:r w:rsidRPr="008369F7">
        <w:rPr>
          <w:u w:val="single"/>
          <w:lang w:val="uk-UA"/>
        </w:rPr>
        <w:t>mail</w:t>
      </w:r>
      <w:proofErr w:type="spellEnd"/>
      <w:r w:rsidRPr="008369F7">
        <w:rPr>
          <w:u w:val="single"/>
          <w:lang w:val="uk-UA"/>
        </w:rPr>
        <w:t xml:space="preserve">: </w:t>
      </w:r>
      <w:proofErr w:type="spellStart"/>
      <w:r w:rsidRPr="008369F7">
        <w:rPr>
          <w:u w:val="single"/>
          <w:shd w:val="clear" w:color="auto" w:fill="FFFFFF"/>
          <w:lang w:val="uk-UA"/>
        </w:rPr>
        <w:t>ecology</w:t>
      </w:r>
      <w:proofErr w:type="spellEnd"/>
      <w:r w:rsidRPr="008369F7">
        <w:rPr>
          <w:u w:val="single"/>
          <w:shd w:val="clear" w:color="auto" w:fill="FFFFFF"/>
          <w:lang w:val="uk-UA"/>
        </w:rPr>
        <w:t>@</w:t>
      </w:r>
      <w:proofErr w:type="spellStart"/>
      <w:r w:rsidRPr="008369F7">
        <w:rPr>
          <w:u w:val="single"/>
          <w:shd w:val="clear" w:color="auto" w:fill="FFFFFF"/>
          <w:lang w:val="uk-UA"/>
        </w:rPr>
        <w:t>kyivcity.gov.ua</w:t>
      </w:r>
      <w:proofErr w:type="spellEnd"/>
      <w:r w:rsidR="00F47A1A" w:rsidRPr="008369F7">
        <w:rPr>
          <w:u w:val="single"/>
          <w:lang w:val="uk-UA"/>
        </w:rPr>
        <w:t>.</w:t>
      </w:r>
    </w:p>
    <w:p w:rsidR="00B367DF" w:rsidRPr="008369F7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8369F7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8369F7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5A" w:rsidRDefault="00C0405A">
      <w:r>
        <w:separator/>
      </w:r>
    </w:p>
  </w:endnote>
  <w:endnote w:type="continuationSeparator" w:id="0">
    <w:p w:rsidR="00C0405A" w:rsidRDefault="00C0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5A" w:rsidRDefault="00C0405A">
      <w:r>
        <w:separator/>
      </w:r>
    </w:p>
  </w:footnote>
  <w:footnote w:type="continuationSeparator" w:id="0">
    <w:p w:rsidR="00C0405A" w:rsidRDefault="00C0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5C7F4E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5C7F4E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26E1"/>
    <w:rsid w:val="0026364E"/>
    <w:rsid w:val="00281615"/>
    <w:rsid w:val="00281D33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8131F"/>
    <w:rsid w:val="003837E0"/>
    <w:rsid w:val="00392B52"/>
    <w:rsid w:val="003C02C9"/>
    <w:rsid w:val="003C5A12"/>
    <w:rsid w:val="003C75D5"/>
    <w:rsid w:val="003D021E"/>
    <w:rsid w:val="003E53C4"/>
    <w:rsid w:val="003E7616"/>
    <w:rsid w:val="003E7C83"/>
    <w:rsid w:val="003F16ED"/>
    <w:rsid w:val="003F21BC"/>
    <w:rsid w:val="003F5503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C7F4E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73969"/>
    <w:rsid w:val="00791409"/>
    <w:rsid w:val="00795EB3"/>
    <w:rsid w:val="007C3964"/>
    <w:rsid w:val="007C41AC"/>
    <w:rsid w:val="007D3D9A"/>
    <w:rsid w:val="007E2393"/>
    <w:rsid w:val="007E344C"/>
    <w:rsid w:val="008353A9"/>
    <w:rsid w:val="008369F7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47BB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355"/>
    <w:rsid w:val="00B63B3F"/>
    <w:rsid w:val="00B66C63"/>
    <w:rsid w:val="00B66E8F"/>
    <w:rsid w:val="00B705E0"/>
    <w:rsid w:val="00B77E1E"/>
    <w:rsid w:val="00B86505"/>
    <w:rsid w:val="00B97123"/>
    <w:rsid w:val="00BA2628"/>
    <w:rsid w:val="00BA4851"/>
    <w:rsid w:val="00BA6DF9"/>
    <w:rsid w:val="00BB2EA0"/>
    <w:rsid w:val="00BE3644"/>
    <w:rsid w:val="00BE691A"/>
    <w:rsid w:val="00C03940"/>
    <w:rsid w:val="00C0405A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D64E9"/>
    <w:rsid w:val="00CE0AF5"/>
    <w:rsid w:val="00CF6D74"/>
    <w:rsid w:val="00D0593D"/>
    <w:rsid w:val="00D069C4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47A1A"/>
    <w:rsid w:val="00F613BA"/>
    <w:rsid w:val="00F63958"/>
    <w:rsid w:val="00F66EC1"/>
    <w:rsid w:val="00F7660A"/>
    <w:rsid w:val="00F936CE"/>
    <w:rsid w:val="00FA43BD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webSettings" Target="webSettings.xml"/>
	<Relationship Id="rId13" Type="http://schemas.openxmlformats.org/officeDocument/2006/relationships/fontTable" Target="fontTable.xml"/>
	<Relationship Id="rId3" Type="http://schemas.openxmlformats.org/officeDocument/2006/relationships/customXml" Target="../customXml/item3.xml"/>
	<Relationship Id="rId7" Type="http://schemas.openxmlformats.org/officeDocument/2006/relationships/settings" Target="settings.xml"/>
	<Relationship Id="rId12" Type="http://schemas.openxmlformats.org/officeDocument/2006/relationships/header" Target="header1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tyles" Target="styles.xml"/>
	<Relationship Id="rId11" Type="http://schemas.openxmlformats.org/officeDocument/2006/relationships/hyperlink" Target="http://?" TargetMode="External"/>
	<Relationship Id="rId5" Type="http://schemas.openxmlformats.org/officeDocument/2006/relationships/numbering" Target="numbering.xml"/>
	<Relationship Id="rId15" Type="http://schemas.microsoft.com/office/2007/relationships/stylesWithEffects" Target="stylesWithEffects.xml"/>
	<Relationship Id="rId10" Type="http://schemas.openxmlformats.org/officeDocument/2006/relationships/endnotes" Target="endnotes.xml"/>
	<Relationship Id="rId4" Type="http://schemas.openxmlformats.org/officeDocument/2006/relationships/customXml" Target="../customXml/item4.xml"/>
	<Relationship Id="rId9" Type="http://schemas.openxmlformats.org/officeDocument/2006/relationships/footnotes" Target="footnotes.xml"/>
	<Relationship Id="rId14" Type="http://schemas.openxmlformats.org/officeDocument/2006/relationships/theme" Target="theme/theme1.xml"/>
</Relationships>
</file>

<file path=word/_rels/header1.xml.rels><?xml version="1.0" encoding="UTF-8" standalone="yes"?>
<Relationships xmlns="http://schemas.openxmlformats.org/package/2006/relationships">
	<Relationship Id="rId2" Type="http://schemas.openxmlformats.org/officeDocument/2006/relationships/hyperlink" Target="http://?" TargetMode="External"/>
	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A6E4E-6FA2-4D4D-8CFE-3BD5C0FB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2891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4</cp:revision>
  <cp:lastPrinted>2021-12-01T07:37:00Z</cp:lastPrinted>
  <dcterms:created xsi:type="dcterms:W3CDTF">2024-01-31T14:09:00Z</dcterms:created>
  <dcterms:modified xsi:type="dcterms:W3CDTF">2024-03-04T12:27:00Z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